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E07FC">
      <w:pPr>
        <w:spacing w:line="50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2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0"/>
          <w:lang w:val="en-US" w:eastAsia="zh-CN"/>
        </w:rPr>
        <w:t>附件2</w:t>
      </w:r>
    </w:p>
    <w:p w14:paraId="4ECE1147">
      <w:pPr>
        <w:spacing w:line="5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  <w:t>莆田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</w:rPr>
        <w:t>市就业见习告知书</w:t>
      </w:r>
    </w:p>
    <w:bookmarkEnd w:id="0"/>
    <w:p w14:paraId="34ACB0F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各就业见习报名人员：</w:t>
      </w:r>
    </w:p>
    <w:p w14:paraId="3B8B3A5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为帮助青年提升职业能力、尽快实现就业，按照国家和省、市有关政策，我市开展了青年就业见习工作。为帮助大家更好地参与报名，同时防止虚报、瞒报情况的发生，现就相关事宜告知如下：</w:t>
      </w:r>
    </w:p>
    <w:p w14:paraId="07F28C7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一、就业见习报名属自愿行为，报名人员须本人亲自填写报名信息并提供相关证件，同时对其真实性负责。</w:t>
      </w:r>
    </w:p>
    <w:p w14:paraId="3F95976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二、按照文件要求，报名人员参加就业见习前应属未就业（个人未注册营业执照、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无用人单位为其办理企业职工基本养老保险、失业保险和工伤保险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）、未参加过见习且非在校生，监管部门将联合相关部门对所有报名人员进行资格核查，核查不符合条件的将取消就业见习资格。</w:t>
      </w:r>
    </w:p>
    <w:p w14:paraId="747A1F8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三、见习人员上岗后，应自觉遵守各项规章制度。监管部门会不定期地对所有就业见习人员在岗情况进行回访核查。无故脱岗、离岗及虚报、瞒报等情况，涉嫌套取国家专项资金的，将依相关文件规定严肃处理。</w:t>
      </w:r>
    </w:p>
    <w:p w14:paraId="10A338A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上述告知内容我已充分了解，如有报名不实及见习违规行为，我愿承担由此所产生的一切后果及相关法律责任。</w:t>
      </w:r>
    </w:p>
    <w:p w14:paraId="6EDBA5B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28B8393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  本人签名：</w:t>
      </w:r>
    </w:p>
    <w:p w14:paraId="60EFD66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                年   月   日</w:t>
      </w:r>
    </w:p>
    <w:p w14:paraId="0DD04C5D"/>
    <w:sectPr>
      <w:pgSz w:w="11906" w:h="16838"/>
      <w:pgMar w:top="2098" w:right="1361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C26D4"/>
    <w:rsid w:val="435C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